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75" w:rsidRDefault="00D95575">
      <w:r>
        <w:t>от 30.11.2016</w:t>
      </w:r>
    </w:p>
    <w:p w:rsidR="00D95575" w:rsidRDefault="00D95575"/>
    <w:p w:rsidR="00D95575" w:rsidRDefault="00D95575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D95575" w:rsidRDefault="00D95575">
      <w:r>
        <w:t>1. Общество с ограниченной ответственностью «Стройпутьсервис» ИНН 5905023469</w:t>
      </w:r>
    </w:p>
    <w:p w:rsidR="00D95575" w:rsidRDefault="00D95575"/>
    <w:p w:rsidR="00D95575" w:rsidRDefault="00D9557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95575"/>
    <w:rsid w:val="00045D12"/>
    <w:rsid w:val="0052439B"/>
    <w:rsid w:val="00B80071"/>
    <w:rsid w:val="00CF2800"/>
    <w:rsid w:val="00D95575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